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hemeFill="background1"/>
        <w:spacing w:before="0" w:after="540"/>
        <w:rPr/>
      </w:pPr>
      <w:r>
        <w:rPr>
          <w:rFonts w:eastAsia="Times New Roman" w:cs="Times New Roman"/>
          <w:b/>
          <w:bCs/>
          <w:color w:val="000000"/>
          <w:kern w:val="0"/>
          <w:sz w:val="20"/>
          <w:szCs w:val="20"/>
          <w:lang w:val="nl-NL" w:eastAsia="nl-NL"/>
          <w14:ligatures w14:val="none"/>
        </w:rPr>
        <w:t>HIIIT</w:t>
      </w:r>
      <w:r>
        <w:rPr>
          <w:rFonts w:eastAsia="Times New Roman" w:cs="Times New Roman"/>
          <w:color w:val="000000"/>
          <w:kern w:val="0"/>
          <w:sz w:val="20"/>
          <w:szCs w:val="20"/>
          <w:lang w:val="nl-NL" w:eastAsia="nl-NL"/>
          <w14:ligatures w14:val="none"/>
        </w:rPr>
        <w:t>  zoekt een </w:t>
      </w:r>
      <w:r>
        <w:rPr>
          <w:rFonts w:eastAsia="Times New Roman" w:cs="Times New Roman"/>
          <w:b/>
          <w:bCs/>
          <w:color w:val="000000"/>
          <w:kern w:val="0"/>
          <w:sz w:val="20"/>
          <w:szCs w:val="20"/>
          <w:lang w:val="nl-NL" w:eastAsia="nl-NL"/>
          <w14:ligatures w14:val="none"/>
        </w:rPr>
        <w:t>Productieleider</w:t>
      </w:r>
      <w:r>
        <w:rPr>
          <w:rFonts w:eastAsia="Times New Roman" w:cs="Times New Roman"/>
          <w:color w:val="000000"/>
          <w:kern w:val="0"/>
          <w:sz w:val="20"/>
          <w:szCs w:val="20"/>
          <w:lang w:val="nl-NL" w:eastAsia="nl-NL"/>
          <w14:ligatures w14:val="none"/>
        </w:rPr>
        <w:t xml:space="preserve"> voor gemiddeld </w:t>
      </w:r>
      <w:r>
        <w:rPr>
          <w:rFonts w:eastAsia="Times New Roman" w:cs="Times New Roman"/>
          <w:b/>
          <w:bCs/>
          <w:color w:val="000000"/>
          <w:kern w:val="0"/>
          <w:sz w:val="20"/>
          <w:szCs w:val="20"/>
          <w:lang w:val="nl-NL" w:eastAsia="nl-NL"/>
          <w14:ligatures w14:val="none"/>
        </w:rPr>
        <w:t>16 per week</w:t>
      </w:r>
      <w:r>
        <w:rPr>
          <w:rFonts w:eastAsia="Times New Roman" w:cs="Times New Roman"/>
          <w:color w:val="000000"/>
          <w:kern w:val="0"/>
          <w:sz w:val="20"/>
          <w:szCs w:val="20"/>
          <w:lang w:val="nl-NL" w:eastAsia="nl-NL"/>
          <w14:ligatures w14:val="none"/>
        </w:rPr>
        <w:t> | Vacature voor een Betaalde functie, Freelance/ZZP, Dienstverband, Parttime | Sluitingsdatum: </w:t>
      </w:r>
      <w:r>
        <w:rPr>
          <w:rFonts w:eastAsia="Times New Roman" w:cs="Times New Roman"/>
          <w:b/>
          <w:bCs/>
          <w:color w:val="000000"/>
          <w:kern w:val="0"/>
          <w:sz w:val="20"/>
          <w:szCs w:val="20"/>
          <w:lang w:val="nl-NL" w:eastAsia="nl-NL"/>
          <w14:ligatures w14:val="none"/>
        </w:rPr>
        <w:t>1-0</w:t>
      </w:r>
      <w:r>
        <w:rPr>
          <w:rFonts w:eastAsia="Times New Roman" w:cs="Times New Roman"/>
          <w:b/>
          <w:bCs/>
          <w:color w:val="000000"/>
          <w:kern w:val="0"/>
          <w:sz w:val="20"/>
          <w:szCs w:val="20"/>
          <w:lang w:val="nl-NL" w:eastAsia="nl-NL"/>
          <w14:ligatures w14:val="none"/>
        </w:rPr>
        <w:t>7</w:t>
      </w:r>
      <w:r>
        <w:rPr>
          <w:rFonts w:eastAsia="Times New Roman" w:cs="Times New Roman"/>
          <w:b/>
          <w:bCs/>
          <w:color w:val="000000"/>
          <w:kern w:val="0"/>
          <w:sz w:val="20"/>
          <w:szCs w:val="20"/>
          <w:lang w:val="nl-NL" w:eastAsia="nl-NL"/>
          <w14:ligatures w14:val="none"/>
        </w:rPr>
        <w:t>-202</w:t>
      </w:r>
      <w:r>
        <w:rPr>
          <w:rFonts w:eastAsia="Times New Roman" w:cs="Times New Roman"/>
          <w:b/>
          <w:bCs/>
          <w:color w:val="000000"/>
          <w:kern w:val="0"/>
          <w:sz w:val="20"/>
          <w:szCs w:val="20"/>
          <w:lang w:val="nl-NL" w:eastAsia="nl-NL"/>
          <w14:ligatures w14:val="none"/>
        </w:rPr>
        <w:t>6</w:t>
      </w:r>
    </w:p>
    <w:p>
      <w:pPr>
        <w:pStyle w:val="Normal"/>
        <w:shd w:val="clear" w:color="auto" w:fill="FFFFFF"/>
        <w:rPr>
          <w:rFonts w:eastAsia="Times New Roman" w:cs="Times New Roman"/>
          <w:color w:val="000000"/>
          <w:kern w:val="0"/>
          <w:sz w:val="20"/>
          <w:szCs w:val="20"/>
          <w:lang w:val="nl-NL" w:eastAsia="nl-NL"/>
          <w14:ligatures w14:val="none"/>
        </w:rPr>
      </w:pPr>
      <w:r>
        <w:rPr/>
        <mc:AlternateContent>
          <mc:Choice Requires="wps">
            <w:drawing>
              <wp:inline distT="0" distB="0" distL="0" distR="0">
                <wp:extent cx="5732145"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5731560" cy="72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0.1pt;width:451.25pt;height:0pt;mso-position-horizontal:center;mso-position-vertical:top">
                <w10:wrap type="none"/>
                <v:fill o:detectmouseclick="t" type="solid" color2="#5f5f5f"/>
                <v:stroke color="#3465a4" joinstyle="round" endcap="flat"/>
              </v:rect>
            </w:pict>
          </mc:Fallback>
        </mc:AlternateContent>
      </w:r>
    </w:p>
    <w:p>
      <w:pPr>
        <w:pStyle w:val="Normal"/>
        <w:shd w:val="clear" w:color="auto" w:fill="FFFFFF" w:themeFill="background1"/>
        <w:spacing w:before="0" w:after="540"/>
        <w:rPr>
          <w:sz w:val="20"/>
          <w:szCs w:val="20"/>
          <w:lang w:val="nl-NL"/>
        </w:rPr>
      </w:pPr>
      <w:r>
        <w:rPr/>
        <w:br/>
      </w:r>
      <w:r>
        <w:rPr>
          <w:rFonts w:eastAsia="Times New Roman" w:cs="Times New Roman"/>
          <w:color w:val="000000"/>
          <w:kern w:val="0"/>
          <w:sz w:val="20"/>
          <w:szCs w:val="20"/>
          <w:lang w:val="nl-NL" w:eastAsia="nl-NL"/>
          <w14:ligatures w14:val="none"/>
        </w:rPr>
        <w:t>HIIIT (voorheen Slagwerk Den Haag) een toonaangevend muziekgezelschap dat (slagwerk)muziek in de meest uiteenlopende vormen uitvoert en (co)</w:t>
      </w:r>
      <w:r>
        <w:rPr>
          <w:rFonts w:eastAsia="Times New Roman" w:cs="Times New Roman"/>
          <w:color w:val="000000" w:themeColor="text1" w:themeShade="ff" w:themeTint="ff"/>
          <w:sz w:val="20"/>
          <w:szCs w:val="20"/>
          <w:lang w:val="nl-NL" w:eastAsia="nl-NL"/>
        </w:rPr>
        <w:t>creë</w:t>
      </w:r>
      <w:r>
        <w:rPr>
          <w:rFonts w:eastAsia="Times New Roman" w:cs="Times New Roman"/>
          <w:color w:val="000000" w:themeColor="text1" w:themeShade="ff" w:themeTint="ff"/>
          <w:sz w:val="20"/>
          <w:szCs w:val="20"/>
          <w:lang w:val="nl-NL" w:eastAsia="nl-NL"/>
        </w:rPr>
        <w:t>e</w:t>
      </w:r>
      <w:r>
        <w:rPr>
          <w:rFonts w:eastAsia="Times New Roman" w:cs="Times New Roman"/>
          <w:color w:val="000000" w:themeColor="text1" w:themeShade="ff" w:themeTint="ff"/>
          <w:sz w:val="20"/>
          <w:szCs w:val="20"/>
          <w:lang w:val="nl-NL" w:eastAsia="nl-NL"/>
        </w:rPr>
        <w:t xml:space="preserve">rt. We zijn gefascineerd door alles wat te maken heeft met geluid, puls en materialen als klankbron. Daarom spelen we op traditionele instrumenten maar ook op porselein, paardenkaken, glas of 3D-geprinte objecten. </w:t>
      </w:r>
      <w:r>
        <w:rPr/>
        <w:br/>
        <w:br/>
      </w:r>
      <w:r>
        <w:rPr>
          <w:rFonts w:eastAsia="Times New Roman" w:cs="Times New Roman"/>
          <w:color w:val="000000"/>
          <w:kern w:val="0"/>
          <w:sz w:val="20"/>
          <w:szCs w:val="20"/>
          <w:lang w:val="nl-NL" w:eastAsia="nl-NL"/>
          <w14:ligatures w14:val="none"/>
        </w:rPr>
        <w:t xml:space="preserve">We spelen jaarlijks </w:t>
      </w:r>
      <w:r>
        <w:rPr>
          <w:rFonts w:eastAsia="Times New Roman" w:cs="Times New Roman"/>
          <w:color w:val="000000" w:themeColor="text1" w:themeShade="ff" w:themeTint="ff"/>
          <w:sz w:val="20"/>
          <w:szCs w:val="20"/>
          <w:lang w:val="nl-NL" w:eastAsia="nl-NL"/>
        </w:rPr>
        <w:t xml:space="preserve">circa 150 keer in binnen- en buitenland, en bereiken daarmee rond de 50.000 bezoekers per jaar. Onze presentaties variëren van een concert in Muziekgebouw aan het IJ tot interdisciplinaire </w:t>
      </w:r>
      <w:r>
        <w:rPr>
          <w:rFonts w:eastAsia="Times New Roman" w:cs="Times New Roman"/>
          <w:color w:val="000000" w:themeColor="text1"/>
          <w:sz w:val="20"/>
          <w:szCs w:val="20"/>
          <w:lang w:val="nl-NL" w:eastAsia="nl-NL"/>
        </w:rPr>
        <w:t xml:space="preserve">producties (samen met o.a. Club Guy&amp; </w:t>
      </w:r>
      <w:r>
        <w:rPr>
          <w:rFonts w:eastAsia="Times New Roman" w:cs="Times New Roman"/>
          <w:color w:val="000000" w:themeColor="text1" w:themeShade="ff" w:themeTint="ff"/>
          <w:sz w:val="20"/>
          <w:szCs w:val="20"/>
          <w:lang w:val="nl-NL" w:eastAsia="nl-NL"/>
        </w:rPr>
        <w:t>Roni en NITE ) of festivals als Down The Rabbit Hole. We geven componisten en makers opdrachten voor nieuw werk dat vervolgens naar het podium gebracht wordt. We ontwikkelen werk met producers uit de electronische muziek die we uitbrengen op digitale platforms en dat gespeeld wordt op o.a. Rewire of Dekmantel. Daarnaast presenteren we ons ook op youtube met de serie Loading Dock Sessions.</w:t>
      </w:r>
      <w:r>
        <w:rPr/>
        <w:br/>
        <w:br/>
      </w:r>
      <w:r>
        <w:rPr>
          <w:rFonts w:eastAsia="Times New Roman" w:cs="Times New Roman"/>
          <w:color w:val="000000" w:themeColor="text1" w:themeShade="ff" w:themeTint="ff"/>
          <w:sz w:val="20"/>
          <w:szCs w:val="20"/>
          <w:lang w:val="nl-NL" w:eastAsia="nl-NL"/>
        </w:rPr>
        <w:t>Het kantoor van HIIIT is gevestigd in Amsterdam, de studio is in Den Haag.</w:t>
      </w:r>
      <w:r>
        <w:rPr/>
        <w:br/>
        <w:br/>
      </w:r>
      <w:r>
        <w:rPr>
          <w:sz w:val="20"/>
          <w:szCs w:val="20"/>
          <w:lang w:val="nl-NL"/>
        </w:rPr>
        <w:t>We zijn per direct op zoek naar een Producent (m/v/x)</w:t>
      </w:r>
      <w:r>
        <w:rPr/>
        <w:br/>
        <w:br/>
      </w:r>
      <w:r>
        <w:rPr>
          <w:sz w:val="20"/>
          <w:szCs w:val="20"/>
          <w:lang w:val="nl-NL"/>
        </w:rPr>
        <w:t xml:space="preserve">Als productieleider speel je een verbindende en essentiële rol binnen onze organisatie. Jij bent onderdeel van het productieteam en de spil van het productieproces: je coördineert en overziet alle facetten van onze projecten en concerten. In nauwe samenwerking met musici, componisten, technici, partnerorganisaties en het kantoorteam zorg je ervoor dat elk project soepel en succesvol verloopt. Je bent nauwkeurig, houdt van uitdagingen en werkt graag in een team. Je werkt graag in een inspirerende werkomgeving, binnen een ervaren team en met getalenteerde makers en musici. </w:t>
      </w:r>
      <w:r>
        <w:rPr/>
        <w:br/>
        <w:br/>
      </w:r>
      <w:r>
        <w:rPr>
          <w:sz w:val="20"/>
          <w:szCs w:val="20"/>
          <w:lang w:val="nl-NL"/>
        </w:rPr>
        <w:t xml:space="preserve">Dit ga je doen </w:t>
      </w:r>
      <w:r>
        <w:rPr/>
        <w:br/>
      </w:r>
      <w:r>
        <w:rPr>
          <w:sz w:val="20"/>
          <w:szCs w:val="20"/>
          <w:lang w:val="nl-NL"/>
        </w:rPr>
        <w:t xml:space="preserve">- Je bent verantwoordelijk voor een efficiënt en soepel lopend productieproces, van voorbereiding tot uitvoering van concerten, muziektheatervoorstellingen en multidisciplinaire projecten.  </w:t>
      </w:r>
      <w:r>
        <w:rPr/>
        <w:br/>
      </w:r>
      <w:r>
        <w:rPr>
          <w:rFonts w:eastAsia="Times New Roman" w:cs="Times New Roman"/>
          <w:color w:val="000000" w:themeColor="text1" w:themeShade="ff" w:themeTint="ff"/>
          <w:sz w:val="20"/>
          <w:szCs w:val="20"/>
          <w:lang w:val="nl-NL" w:eastAsia="nl-NL"/>
        </w:rPr>
        <w:t>-</w:t>
      </w:r>
      <w:r>
        <w:rPr>
          <w:sz w:val="20"/>
          <w:szCs w:val="20"/>
          <w:lang w:val="nl-NL"/>
        </w:rPr>
        <w:t xml:space="preserve"> Je coördineert en begeleidt, zowel in onze studio in Den Haag, het kantoor in Amsterdam als externe locaties, repetities en uitvoeringen. </w:t>
      </w:r>
      <w:r>
        <w:rPr/>
        <w:br/>
      </w:r>
      <w:r>
        <w:rPr>
          <w:sz w:val="20"/>
          <w:szCs w:val="20"/>
          <w:lang w:val="nl-NL"/>
        </w:rPr>
        <w:t xml:space="preserve">- Je plant en organiseert producties voor zowel het lopende seizoen als toekomstige projecten.  </w:t>
      </w:r>
      <w:r>
        <w:rPr/>
        <w:br/>
      </w:r>
      <w:r>
        <w:rPr>
          <w:sz w:val="20"/>
          <w:szCs w:val="20"/>
          <w:lang w:val="nl-NL"/>
        </w:rPr>
        <w:t xml:space="preserve">- Door regelmatig af te stemmen met de artistieke en zakelijke directie bewaak je de voortgang, prioriteiten en inhoudelijke kwaliteit van de producties.  </w:t>
      </w:r>
      <w:r>
        <w:rPr/>
        <w:br/>
      </w:r>
      <w:r>
        <w:rPr>
          <w:sz w:val="20"/>
          <w:szCs w:val="20"/>
          <w:lang w:val="nl-NL"/>
        </w:rPr>
        <w:t xml:space="preserve">- Je stelt productiebudgetten op, beheert deze nauwkeurig en rapporteert hierover aan de zakelijk directeur.  </w:t>
      </w:r>
      <w:r>
        <w:rPr/>
        <w:br/>
      </w:r>
      <w:r>
        <w:rPr>
          <w:sz w:val="20"/>
          <w:szCs w:val="20"/>
          <w:lang w:val="nl-NL"/>
        </w:rPr>
        <w:t xml:space="preserve">- Je onderhoudt intensief contact met alle betrokken partijen, waaronder uitvoerenden, componisten, technici en externe partners.  </w:t>
      </w:r>
      <w:r>
        <w:rPr/>
        <w:br/>
      </w:r>
      <w:r>
        <w:rPr>
          <w:sz w:val="20"/>
          <w:szCs w:val="20"/>
          <w:lang w:val="nl-NL"/>
        </w:rPr>
        <w:t xml:space="preserve">- Als aanspreekpunt voor productionele zaken zorg je voor heldere communicatie richting concertzalen en festivals in binnen- en buitenland.  </w:t>
      </w:r>
      <w:r>
        <w:rPr/>
        <w:br/>
      </w:r>
      <w:r>
        <w:rPr>
          <w:sz w:val="20"/>
          <w:szCs w:val="20"/>
          <w:lang w:val="nl-NL"/>
        </w:rPr>
        <w:t xml:space="preserve">- Je bent bereid om te reizen naar locaties in binnen- en buitenland voor producties en concerten. </w:t>
      </w:r>
    </w:p>
    <w:p>
      <w:pPr>
        <w:pStyle w:val="Normal"/>
        <w:rPr>
          <w:sz w:val="20"/>
          <w:szCs w:val="20"/>
          <w:lang w:val="nl-NL"/>
        </w:rPr>
      </w:pPr>
      <w:r>
        <w:rPr>
          <w:sz w:val="20"/>
          <w:szCs w:val="20"/>
          <w:lang w:val="nl-NL"/>
        </w:rPr>
        <w:t xml:space="preserve">Dit breng jij mee: </w:t>
      </w:r>
    </w:p>
    <w:p>
      <w:pPr>
        <w:pStyle w:val="Normal"/>
        <w:rPr>
          <w:sz w:val="20"/>
          <w:szCs w:val="20"/>
          <w:lang w:val="nl-NL"/>
        </w:rPr>
      </w:pPr>
      <w:r>
        <w:rPr>
          <w:sz w:val="20"/>
          <w:szCs w:val="20"/>
          <w:lang w:val="nl-NL"/>
        </w:rPr>
        <w:t xml:space="preserve">- Je hebt aantoonbare ervaring met productieprocessen binnen de podiumkunsten en weet hoe je deze efficiënt en succesvol uitvoert.  </w:t>
      </w:r>
    </w:p>
    <w:p>
      <w:pPr>
        <w:pStyle w:val="Normal"/>
        <w:rPr>
          <w:sz w:val="20"/>
          <w:szCs w:val="20"/>
          <w:lang w:val="nl-NL"/>
        </w:rPr>
      </w:pPr>
      <w:r>
        <w:rPr>
          <w:sz w:val="20"/>
          <w:szCs w:val="20"/>
          <w:lang w:val="nl-NL"/>
        </w:rPr>
        <w:t xml:space="preserve">- Plannen, organiseren en het bewaken van deadlines gaat je natuurlijk af, ook in dynamische situaties met veel betrokkenen.  </w:t>
      </w:r>
    </w:p>
    <w:p>
      <w:pPr>
        <w:pStyle w:val="Normal"/>
        <w:rPr>
          <w:sz w:val="20"/>
          <w:szCs w:val="20"/>
          <w:lang w:val="nl-NL"/>
        </w:rPr>
      </w:pPr>
      <w:r>
        <w:rPr>
          <w:sz w:val="20"/>
          <w:szCs w:val="20"/>
          <w:lang w:val="nl-NL"/>
        </w:rPr>
        <w:t xml:space="preserve">- Je communiceert helder en professioneel, zowel in het Nederlands als in het Engels, en weet partijen op één lijn te houden.  </w:t>
      </w:r>
    </w:p>
    <w:p>
      <w:pPr>
        <w:pStyle w:val="Normal"/>
        <w:rPr>
          <w:sz w:val="20"/>
          <w:szCs w:val="20"/>
          <w:lang w:val="nl-NL"/>
        </w:rPr>
      </w:pPr>
      <w:r>
        <w:rPr>
          <w:sz w:val="20"/>
          <w:szCs w:val="20"/>
          <w:lang w:val="nl-NL"/>
        </w:rPr>
        <w:t xml:space="preserve">- Je bent flexibel en proactief: schakelen tussen verschillende taken en omgaan met onregelmatige werktijden zie je als vanzelfsprekend.  </w:t>
      </w:r>
    </w:p>
    <w:p>
      <w:pPr>
        <w:pStyle w:val="Normal"/>
        <w:rPr>
          <w:sz w:val="20"/>
          <w:szCs w:val="20"/>
          <w:lang w:val="nl-NL"/>
        </w:rPr>
      </w:pPr>
      <w:r>
        <w:rPr>
          <w:sz w:val="20"/>
          <w:szCs w:val="20"/>
          <w:lang w:val="nl-NL"/>
        </w:rPr>
        <w:t xml:space="preserve">- Met jouw praktische instelling en oplossingsgerichte aanpak weet je onverwachte uitdagingen snel het hoofd te bieden.  </w:t>
      </w:r>
    </w:p>
    <w:p>
      <w:pPr>
        <w:pStyle w:val="Normal"/>
        <w:rPr>
          <w:sz w:val="20"/>
          <w:szCs w:val="20"/>
          <w:lang w:val="nl-NL"/>
        </w:rPr>
      </w:pPr>
      <w:r>
        <w:rPr>
          <w:sz w:val="20"/>
          <w:szCs w:val="20"/>
          <w:lang w:val="nl-NL"/>
        </w:rPr>
        <w:t xml:space="preserve">- Je hebt affiniteit met muziek, theater en de culturele sector, waardoor je inhoudelijk mee kunt denken. </w:t>
      </w:r>
    </w:p>
    <w:p>
      <w:pPr>
        <w:pStyle w:val="Normal"/>
        <w:rPr>
          <w:sz w:val="20"/>
          <w:szCs w:val="20"/>
          <w:lang w:val="nl-NL"/>
        </w:rPr>
      </w:pPr>
      <w:r>
        <w:rPr>
          <w:sz w:val="20"/>
          <w:szCs w:val="20"/>
          <w:lang w:val="nl-NL"/>
        </w:rPr>
        <w:t xml:space="preserve">- Je bent sterk in het opbouwen en onderhouden van professionele relaties met uitvoerenden, componisten, technici, collega’s op kantoor en speellocaties.  </w:t>
      </w:r>
    </w:p>
    <w:p>
      <w:pPr>
        <w:pStyle w:val="Normal"/>
        <w:rPr>
          <w:sz w:val="20"/>
          <w:szCs w:val="20"/>
          <w:lang w:val="nl-NL"/>
        </w:rPr>
      </w:pPr>
      <w:r>
        <w:rPr>
          <w:sz w:val="20"/>
          <w:szCs w:val="20"/>
          <w:lang w:val="nl-NL"/>
        </w:rPr>
        <w:t>- Tot slot beschik je over een geldig rijbewijs.</w:t>
      </w:r>
    </w:p>
    <w:p>
      <w:pPr>
        <w:pStyle w:val="Normal"/>
        <w:rPr>
          <w:sz w:val="20"/>
          <w:szCs w:val="20"/>
          <w:lang w:val="nl-NL"/>
        </w:rPr>
      </w:pPr>
      <w:r>
        <w:rPr>
          <w:sz w:val="20"/>
          <w:szCs w:val="20"/>
          <w:lang w:val="nl-NL"/>
        </w:rPr>
      </w:r>
    </w:p>
    <w:p>
      <w:pPr>
        <w:pStyle w:val="Normal"/>
        <w:rPr>
          <w:sz w:val="20"/>
          <w:szCs w:val="20"/>
          <w:lang w:val="nl-NL"/>
        </w:rPr>
      </w:pPr>
      <w:r>
        <w:rPr>
          <w:sz w:val="20"/>
          <w:szCs w:val="20"/>
          <w:lang w:val="nl-NL"/>
        </w:rPr>
        <w:t xml:space="preserve">Dit bieden wij jou  </w:t>
      </w:r>
    </w:p>
    <w:p>
      <w:pPr>
        <w:pStyle w:val="Normal"/>
        <w:rPr>
          <w:sz w:val="20"/>
          <w:szCs w:val="20"/>
          <w:lang w:val="nl-NL"/>
        </w:rPr>
      </w:pPr>
      <w:r>
        <w:rPr>
          <w:sz w:val="20"/>
          <w:szCs w:val="20"/>
          <w:lang w:val="nl-NL"/>
        </w:rPr>
        <w:t xml:space="preserve">- Een veelzijdige functie met veel verantwoordelijkheid binnen een inspirerende werkomgeving en een dynamisch team waar goede samenwerking en kunsten centraal staan.  </w:t>
      </w:r>
    </w:p>
    <w:p>
      <w:pPr>
        <w:pStyle w:val="Normal"/>
        <w:rPr>
          <w:sz w:val="20"/>
          <w:szCs w:val="20"/>
          <w:lang w:val="nl-NL"/>
        </w:rPr>
      </w:pPr>
      <w:r>
        <w:rPr>
          <w:sz w:val="20"/>
          <w:szCs w:val="20"/>
          <w:lang w:val="nl-NL"/>
        </w:rPr>
        <w:t xml:space="preserve">- Kansen voor persoonlijke en professionele groei, bijvoorbeeld via trainingen en workshops.  </w:t>
      </w:r>
    </w:p>
    <w:p>
      <w:pPr>
        <w:pStyle w:val="Normal"/>
        <w:rPr>
          <w:sz w:val="20"/>
          <w:szCs w:val="20"/>
          <w:lang w:val="nl-NL"/>
        </w:rPr>
      </w:pPr>
      <w:r>
        <w:rPr>
          <w:sz w:val="20"/>
          <w:szCs w:val="20"/>
          <w:lang w:val="nl-NL"/>
        </w:rPr>
        <w:t xml:space="preserve">- Een jaarcontract met uitzicht op een vaste aanstelling.  </w:t>
      </w:r>
    </w:p>
    <w:p>
      <w:pPr>
        <w:pStyle w:val="Normal"/>
        <w:rPr>
          <w:sz w:val="20"/>
          <w:szCs w:val="20"/>
          <w:lang w:val="nl-NL"/>
        </w:rPr>
      </w:pPr>
      <w:r>
        <w:rPr>
          <w:sz w:val="20"/>
          <w:szCs w:val="20"/>
          <w:lang w:val="nl-NL"/>
        </w:rPr>
        <w:t xml:space="preserve">- Een passend salaris conform de cao Muziekensembles, afhankelijk van jouw ervaring.  </w:t>
      </w:r>
    </w:p>
    <w:p>
      <w:pPr>
        <w:pStyle w:val="Normal"/>
        <w:rPr>
          <w:sz w:val="20"/>
          <w:szCs w:val="20"/>
          <w:lang w:val="nl-NL"/>
        </w:rPr>
      </w:pPr>
      <w:r>
        <w:rPr>
          <w:sz w:val="20"/>
          <w:szCs w:val="20"/>
          <w:lang w:val="nl-NL"/>
        </w:rPr>
        <w:t xml:space="preserve">- Goede secundaire arbeidsvoorwaarden, waaronder:  </w:t>
      </w:r>
    </w:p>
    <w:p>
      <w:pPr>
        <w:pStyle w:val="Normal"/>
        <w:rPr>
          <w:sz w:val="20"/>
          <w:szCs w:val="20"/>
          <w:lang w:val="nl-NL"/>
        </w:rPr>
      </w:pPr>
      <w:r>
        <w:rPr>
          <w:sz w:val="20"/>
          <w:szCs w:val="20"/>
          <w:lang w:val="nl-NL"/>
        </w:rPr>
        <w:t xml:space="preserve">  </w:t>
      </w:r>
      <w:r>
        <w:rPr>
          <w:sz w:val="20"/>
          <w:szCs w:val="20"/>
          <w:lang w:val="nl-NL"/>
        </w:rPr>
        <w:t xml:space="preserve">- Reiskostenvergoeding  </w:t>
      </w:r>
    </w:p>
    <w:p>
      <w:pPr>
        <w:pStyle w:val="Normal"/>
        <w:rPr>
          <w:sz w:val="20"/>
          <w:szCs w:val="20"/>
          <w:lang w:val="nl-NL"/>
        </w:rPr>
      </w:pPr>
      <w:r>
        <w:rPr>
          <w:sz w:val="20"/>
          <w:szCs w:val="20"/>
          <w:lang w:val="nl-NL"/>
        </w:rPr>
        <w:t xml:space="preserve">  </w:t>
      </w:r>
      <w:r>
        <w:rPr>
          <w:sz w:val="20"/>
          <w:szCs w:val="20"/>
          <w:lang w:val="nl-NL"/>
        </w:rPr>
        <w:t xml:space="preserve">- Vakantiedagen volgens cao  </w:t>
      </w:r>
    </w:p>
    <w:p>
      <w:pPr>
        <w:pStyle w:val="Normal"/>
        <w:rPr>
          <w:sz w:val="20"/>
          <w:szCs w:val="20"/>
          <w:lang w:val="nl-NL"/>
        </w:rPr>
      </w:pPr>
      <w:r>
        <w:rPr>
          <w:sz w:val="20"/>
          <w:szCs w:val="20"/>
          <w:lang w:val="nl-NL"/>
        </w:rPr>
        <w:t xml:space="preserve">  </w:t>
      </w:r>
      <w:r>
        <w:rPr>
          <w:sz w:val="20"/>
          <w:szCs w:val="20"/>
          <w:lang w:val="nl-NL"/>
        </w:rPr>
        <w:t>- Pensioenregeling</w:t>
      </w:r>
    </w:p>
    <w:p>
      <w:pPr>
        <w:pStyle w:val="Normal"/>
        <w:rPr>
          <w:sz w:val="20"/>
          <w:szCs w:val="20"/>
          <w:lang w:val="nl-NL"/>
        </w:rPr>
      </w:pPr>
      <w:r>
        <w:rPr>
          <w:sz w:val="20"/>
          <w:szCs w:val="20"/>
          <w:lang w:val="nl-NL"/>
        </w:rPr>
        <w:t xml:space="preserve"> </w:t>
      </w:r>
      <w:r>
        <w:rPr>
          <w:sz w:val="20"/>
          <w:szCs w:val="20"/>
          <w:lang w:val="nl-NL"/>
        </w:rPr>
        <w:t xml:space="preserve">Wij investeren in jouw ontwikkeling door middel van trainingen, workshops of andere opleidingsmogelijkheden. </w:t>
      </w:r>
    </w:p>
    <w:p>
      <w:pPr>
        <w:pStyle w:val="Normal"/>
        <w:rPr>
          <w:sz w:val="20"/>
          <w:szCs w:val="20"/>
          <w:lang w:val="nl-NL"/>
        </w:rPr>
      </w:pPr>
      <w:r>
        <w:rPr>
          <w:sz w:val="20"/>
          <w:szCs w:val="20"/>
          <w:lang w:val="nl-NL"/>
        </w:rPr>
      </w:r>
    </w:p>
    <w:p>
      <w:pPr>
        <w:pStyle w:val="Normal"/>
        <w:rPr>
          <w:sz w:val="20"/>
          <w:szCs w:val="20"/>
          <w:lang w:val="nl-NL"/>
        </w:rPr>
      </w:pPr>
      <w:r>
        <w:rPr>
          <w:sz w:val="20"/>
          <w:szCs w:val="20"/>
          <w:lang w:val="nl-NL"/>
        </w:rPr>
        <w:t>We streven naar een inclusieve werkomgeving en moedigen sollicitaties aan van iedereen die kan bijdragen aan de diversiteit van ons team.</w:t>
      </w:r>
    </w:p>
    <w:p>
      <w:pPr>
        <w:pStyle w:val="Normal"/>
        <w:rPr>
          <w:rFonts w:ascii="-webkit-standard" w:hAnsi="-webkit-standard"/>
          <w:color w:val="000000"/>
          <w:sz w:val="27"/>
          <w:szCs w:val="27"/>
          <w:lang w:val="nl-NL"/>
        </w:rPr>
      </w:pPr>
      <w:r>
        <w:rPr>
          <w:rFonts w:ascii="-webkit-standard" w:hAnsi="-webkit-standard"/>
          <w:color w:val="000000"/>
          <w:sz w:val="27"/>
          <w:szCs w:val="27"/>
          <w:lang w:val="nl-NL"/>
        </w:rPr>
      </w:r>
    </w:p>
    <w:p>
      <w:pPr>
        <w:pStyle w:val="Normal"/>
        <w:rPr>
          <w:sz w:val="20"/>
          <w:szCs w:val="20"/>
          <w:lang w:val="nl-NL"/>
        </w:rPr>
      </w:pPr>
      <w:r>
        <w:rPr>
          <w:sz w:val="20"/>
          <w:szCs w:val="20"/>
          <w:lang w:val="nl-NL"/>
        </w:rPr>
        <w:t xml:space="preserve">Het gaat om een functie van gemiddeld 16 uur. Deze uren kunnen op jaarbasis in overleg flexibel ingezet worden. </w:t>
      </w:r>
    </w:p>
    <w:p>
      <w:pPr>
        <w:pStyle w:val="Normal"/>
        <w:rPr>
          <w:sz w:val="20"/>
          <w:szCs w:val="20"/>
          <w:lang w:val="nl-NL"/>
        </w:rPr>
      </w:pPr>
      <w:r>
        <w:rPr>
          <w:sz w:val="20"/>
          <w:szCs w:val="20"/>
          <w:lang w:val="nl-NL"/>
        </w:rPr>
      </w:r>
    </w:p>
    <w:p>
      <w:pPr>
        <w:pStyle w:val="Normal"/>
        <w:rPr/>
      </w:pPr>
      <w:r>
        <w:rPr>
          <w:sz w:val="20"/>
          <w:szCs w:val="20"/>
          <w:lang w:val="nl-NL"/>
        </w:rPr>
        <w:t xml:space="preserve">Stuur je motivatiebrief en cv aan Jeltsje In der Rieden, zakelijk directeur via </w:t>
      </w:r>
      <w:hyperlink r:id="rId2">
        <w:r>
          <w:rPr>
            <w:rStyle w:val="InternetLink"/>
            <w:sz w:val="20"/>
            <w:szCs w:val="20"/>
            <w:lang w:val="nl-NL"/>
          </w:rPr>
          <w:t>jeltsje@hiiit.nl</w:t>
        </w:r>
      </w:hyperlink>
      <w:r>
        <w:rPr>
          <w:sz w:val="20"/>
          <w:szCs w:val="20"/>
          <w:lang w:val="nl-NL"/>
        </w:rPr>
        <w:t xml:space="preserve"> met in het onderwerpveld ‘sollicitatie productieleider’. Voor vragen kun je bellen naar 06-12808360 of mailen naar info@hiiit.nl.</w:t>
      </w:r>
      <w:r>
        <w:rPr>
          <w:rFonts w:cs="Arial" w:ascii="Arial" w:hAnsi="Arial"/>
          <w:color w:val="0055FF"/>
          <w:sz w:val="27"/>
          <w:szCs w:val="27"/>
          <w:lang w:val="nl-NL"/>
        </w:rPr>
        <w:t xml:space="preserve"> </w:t>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ptos">
    <w:charset w:val="00"/>
    <w:family w:val="roman"/>
    <w:pitch w:val="variable"/>
  </w:font>
  <w:font w:name="Aptos Display">
    <w:charset w:val="00"/>
    <w:family w:val="roman"/>
    <w:pitch w:val="variable"/>
  </w:font>
  <w:font w:name="-webkit-standard">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9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nl-N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Aptos" w:hAnsi="Aptos" w:eastAsia="Aptos" w:cs="" w:asciiTheme="minorHAnsi" w:cstheme="minorBidi" w:eastAsiaTheme="minorHAnsi" w:hAnsiTheme="minorHAnsi"/>
      <w:color w:val="auto"/>
      <w:kern w:val="2"/>
      <w:sz w:val="24"/>
      <w:szCs w:val="24"/>
      <w:lang w:val="nl-NL" w:eastAsia="en-US" w:bidi="ar-SA"/>
      <w14:ligatures w14:val="standardContextual"/>
    </w:rPr>
  </w:style>
  <w:style w:type="paragraph" w:styleId="Heading1">
    <w:name w:val="Heading 1"/>
    <w:basedOn w:val="Normal"/>
    <w:next w:val="Normal"/>
    <w:link w:val="Heading1Char"/>
    <w:uiPriority w:val="9"/>
    <w:qFormat/>
    <w:rsid w:val="00cd7acf"/>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cd7acf"/>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cd7acf"/>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cd7acf"/>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cd7acf"/>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cd7acf"/>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cd7acf"/>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cd7acf"/>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cd7acf"/>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d7acf"/>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cd7acf"/>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cd7acf"/>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cd7acf"/>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cd7acf"/>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cd7acf"/>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cd7acf"/>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cd7acf"/>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cd7acf"/>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cd7acf"/>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cd7acf"/>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cd7acf"/>
    <w:rPr>
      <w:i/>
      <w:iCs/>
      <w:color w:val="404040" w:themeColor="text1" w:themeTint="bf"/>
    </w:rPr>
  </w:style>
  <w:style w:type="character" w:styleId="IntenseEmphasis">
    <w:name w:val="Intense Emphasis"/>
    <w:basedOn w:val="DefaultParagraphFont"/>
    <w:uiPriority w:val="21"/>
    <w:qFormat/>
    <w:rsid w:val="00cd7acf"/>
    <w:rPr>
      <w:i/>
      <w:iCs/>
      <w:color w:val="0F4761" w:themeColor="accent1" w:themeShade="bf"/>
    </w:rPr>
  </w:style>
  <w:style w:type="character" w:styleId="IntenseQuoteChar" w:customStyle="1">
    <w:name w:val="Intense Quote Char"/>
    <w:basedOn w:val="DefaultParagraphFont"/>
    <w:link w:val="IntenseQuote"/>
    <w:uiPriority w:val="30"/>
    <w:qFormat/>
    <w:rsid w:val="00cd7acf"/>
    <w:rPr>
      <w:i/>
      <w:iCs/>
      <w:color w:val="0F4761" w:themeColor="accent1" w:themeShade="bf"/>
    </w:rPr>
  </w:style>
  <w:style w:type="character" w:styleId="IntenseReference">
    <w:name w:val="Intense Reference"/>
    <w:basedOn w:val="DefaultParagraphFont"/>
    <w:uiPriority w:val="32"/>
    <w:qFormat/>
    <w:rsid w:val="00cd7acf"/>
    <w:rPr>
      <w:b/>
      <w:bCs/>
      <w:smallCaps/>
      <w:color w:val="0F4761" w:themeColor="accent1" w:themeShade="bf"/>
      <w:spacing w:val="5"/>
    </w:rPr>
  </w:style>
  <w:style w:type="character" w:styleId="Appleconvertedspace" w:customStyle="1">
    <w:name w:val="apple-converted-space"/>
    <w:basedOn w:val="DefaultParagraphFont"/>
    <w:qFormat/>
    <w:rsid w:val="00a13b16"/>
    <w:rPr/>
  </w:style>
  <w:style w:type="character" w:styleId="InternetLink">
    <w:name w:val="Internet Link"/>
    <w:basedOn w:val="DefaultParagraphFont"/>
    <w:uiPriority w:val="99"/>
    <w:unhideWhenUsed/>
    <w:rsid w:val="00a13b16"/>
    <w:rPr>
      <w:color w:val="0000FF"/>
      <w:u w:val="single"/>
    </w:rPr>
  </w:style>
  <w:style w:type="character" w:styleId="UnresolvedMention">
    <w:name w:val="Unresolved Mention"/>
    <w:basedOn w:val="DefaultParagraphFont"/>
    <w:uiPriority w:val="99"/>
    <w:semiHidden/>
    <w:unhideWhenUsed/>
    <w:qFormat/>
    <w:rsid w:val="00a13b16"/>
    <w:rPr>
      <w:color w:val="605E5C"/>
      <w:shd w:fill="E1DFDD" w:val="clear"/>
    </w:rPr>
  </w:style>
  <w:style w:type="character" w:styleId="ListLabel1">
    <w:name w:val="ListLabel 1"/>
    <w:qFormat/>
    <w:rPr>
      <w:sz w:val="20"/>
      <w:szCs w:val="20"/>
      <w:lang w:val="nl-NL"/>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cd7acf"/>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d7acf"/>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cd7acf"/>
    <w:pPr>
      <w:spacing w:before="160" w:after="160"/>
      <w:jc w:val="center"/>
    </w:pPr>
    <w:rPr>
      <w:i/>
      <w:iCs/>
      <w:color w:val="404040" w:themeColor="text1" w:themeTint="bf"/>
    </w:rPr>
  </w:style>
  <w:style w:type="paragraph" w:styleId="ListParagraph">
    <w:name w:val="List Paragraph"/>
    <w:basedOn w:val="Normal"/>
    <w:uiPriority w:val="34"/>
    <w:qFormat/>
    <w:rsid w:val="00cd7acf"/>
    <w:pPr>
      <w:spacing w:before="0" w:after="0"/>
      <w:ind w:left="720" w:hanging="0"/>
      <w:contextualSpacing/>
    </w:pPr>
    <w:rPr/>
  </w:style>
  <w:style w:type="paragraph" w:styleId="IntenseQuote">
    <w:name w:val="Intense Quote"/>
    <w:basedOn w:val="Normal"/>
    <w:next w:val="Normal"/>
    <w:link w:val="IntenseQuoteChar"/>
    <w:uiPriority w:val="30"/>
    <w:qFormat/>
    <w:rsid w:val="00cd7acf"/>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a13b16"/>
    <w:pPr>
      <w:spacing w:beforeAutospacing="1" w:afterAutospacing="1"/>
    </w:pPr>
    <w:rPr>
      <w:rFonts w:ascii="Times New Roman" w:hAnsi="Times New Roman" w:eastAsia="Times New Roman" w:cs="Times New Roman"/>
      <w:kern w:val="0"/>
      <w:lang w:eastAsia="en-GB"/>
      <w14:ligatures w14:val="none"/>
    </w:rPr>
  </w:style>
  <w:style w:type="paragraph" w:styleId="Revision">
    <w:name w:val="Revision"/>
    <w:uiPriority w:val="99"/>
    <w:semiHidden/>
    <w:qFormat/>
    <w:rsid w:val="00cb0ace"/>
    <w:pPr>
      <w:widowControl/>
      <w:bidi w:val="0"/>
      <w:jc w:val="left"/>
    </w:pPr>
    <w:rPr>
      <w:rFonts w:ascii="Aptos" w:hAnsi="Aptos" w:eastAsia="Aptos" w:cs="" w:asciiTheme="minorHAnsi" w:cstheme="minorBidi" w:eastAsiaTheme="minorHAnsi" w:hAnsiTheme="minorHAnsi"/>
      <w:color w:val="auto"/>
      <w:kern w:val="2"/>
      <w:sz w:val="24"/>
      <w:szCs w:val="24"/>
      <w:lang w:val="nl-NL"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eltsje@hiiit.n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781F777D08D47BDE4D88E8A35E824" ma:contentTypeVersion="11" ma:contentTypeDescription="Een nieuw document maken." ma:contentTypeScope="" ma:versionID="5b186161134b696c1b7b99fde767ddce">
  <xsd:schema xmlns:xsd="http://www.w3.org/2001/XMLSchema" xmlns:xs="http://www.w3.org/2001/XMLSchema" xmlns:p="http://schemas.microsoft.com/office/2006/metadata/properties" xmlns:ns2="a279f970-96f7-4616-9812-64aa62bec6f0" targetNamespace="http://schemas.microsoft.com/office/2006/metadata/properties" ma:root="true" ma:fieldsID="891390b8988caeb89ac948de8f91ba35" ns2:_="">
    <xsd:import namespace="a279f970-96f7-4616-9812-64aa62bec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9f970-96f7-4616-9812-64aa62bec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06da4d0-b1b8-4f41-ab02-67eca5da71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79f970-96f7-4616-9812-64aa62bec6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AC94E-FEA2-4FE2-9955-C7176C336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9f970-96f7-4616-9812-64aa62bec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3BA1A-3595-43CE-A83A-E1E1F1A1B291}">
  <ds:schemaRefs>
    <ds:schemaRef ds:uri="http://schemas.microsoft.com/office/2006/metadata/properties"/>
    <ds:schemaRef ds:uri="http://schemas.microsoft.com/office/infopath/2007/PartnerControls"/>
    <ds:schemaRef ds:uri="a279f970-96f7-4616-9812-64aa62bec6f0"/>
  </ds:schemaRefs>
</ds:datastoreItem>
</file>

<file path=customXml/itemProps3.xml><?xml version="1.0" encoding="utf-8"?>
<ds:datastoreItem xmlns:ds="http://schemas.openxmlformats.org/officeDocument/2006/customXml" ds:itemID="{4080230B-F4A0-475F-914D-2CF672F2A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Trio_Office/6.2.8.2$Windows_x86 LibreOffice_project/</Application>
  <Pages>2</Pages>
  <Words>735</Words>
  <Characters>4298</Characters>
  <CharactersWithSpaces>5073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2025-01-10T01:54:00Z</dcterms:created>
  <dc:creator>Jeltsje In der Rieden | HIIIT</dc:creator>
  <dc:description/>
  <dc:language>nl-NL</dc:language>
  <cp:lastModifiedBy/>
  <dcterms:modified xsi:type="dcterms:W3CDTF">2026-06-18T10:22:46Z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0x0101008E3781F777D08D47BDE4D88E8A35E824</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